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B3707" w14:textId="77777777" w:rsidR="00DA10B0" w:rsidRDefault="003B7115" w:rsidP="00253F1F">
      <w:pPr>
        <w:spacing w:after="120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</w:t>
      </w:r>
    </w:p>
    <w:p w14:paraId="057B3708" w14:textId="77777777" w:rsidR="0088723E" w:rsidRPr="003B7115" w:rsidRDefault="00292F54" w:rsidP="00253F1F">
      <w:pPr>
        <w:spacing w:after="120"/>
        <w:jc w:val="right"/>
        <w:rPr>
          <w:b/>
          <w:bCs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057B372C" wp14:editId="057B372D">
            <wp:extent cx="1704975" cy="790575"/>
            <wp:effectExtent l="0" t="0" r="0" b="0"/>
            <wp:docPr id="1" name="Attēls 1" descr="teterevufonds_logo_LV_color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erevufonds_logo_LV_color-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3709" w14:textId="77777777" w:rsidR="007C2CF1" w:rsidRPr="006F2091" w:rsidRDefault="004F5AD9" w:rsidP="00253F1F">
      <w:pPr>
        <w:spacing w:after="120"/>
        <w:jc w:val="right"/>
        <w:rPr>
          <w:rFonts w:ascii="Cambria" w:hAnsi="Cambria"/>
          <w:b/>
          <w:sz w:val="24"/>
          <w:szCs w:val="24"/>
          <w:lang w:val="lv-LV"/>
        </w:rPr>
      </w:pPr>
      <w:r w:rsidRPr="006F2091">
        <w:rPr>
          <w:rFonts w:ascii="Cambria" w:hAnsi="Cambria"/>
          <w:b/>
          <w:sz w:val="24"/>
          <w:szCs w:val="24"/>
          <w:lang w:val="lv-LV"/>
        </w:rPr>
        <w:t xml:space="preserve">                                                                      </w:t>
      </w:r>
    </w:p>
    <w:p w14:paraId="057B370A" w14:textId="77777777" w:rsidR="00CE7CD0" w:rsidRPr="006F2091" w:rsidRDefault="004F5AD9" w:rsidP="00253F1F">
      <w:pPr>
        <w:spacing w:after="120"/>
        <w:rPr>
          <w:rFonts w:ascii="Cambria" w:hAnsi="Cambria"/>
          <w:sz w:val="22"/>
          <w:szCs w:val="22"/>
          <w:lang w:val="lv-LV"/>
        </w:rPr>
      </w:pPr>
      <w:r w:rsidRPr="006F2091">
        <w:rPr>
          <w:rFonts w:ascii="Cambria" w:hAnsi="Cambria"/>
          <w:sz w:val="22"/>
          <w:szCs w:val="22"/>
          <w:lang w:val="lv-LV"/>
        </w:rPr>
        <w:t xml:space="preserve">   </w:t>
      </w:r>
      <w:r w:rsidR="00B84BD1" w:rsidRPr="006F2091">
        <w:rPr>
          <w:rFonts w:ascii="Cambria" w:hAnsi="Cambria"/>
          <w:sz w:val="22"/>
          <w:szCs w:val="22"/>
          <w:lang w:val="lv-LV"/>
        </w:rPr>
        <w:t xml:space="preserve"> </w:t>
      </w:r>
      <w:r w:rsidR="008D0EAF" w:rsidRPr="006F2091">
        <w:rPr>
          <w:rFonts w:ascii="Cambria" w:hAnsi="Cambria"/>
          <w:sz w:val="22"/>
          <w:szCs w:val="22"/>
          <w:lang w:val="lv-LV"/>
        </w:rPr>
        <w:tab/>
      </w:r>
      <w:r w:rsidR="008D0EAF" w:rsidRPr="006F2091">
        <w:rPr>
          <w:rFonts w:ascii="Cambria" w:hAnsi="Cambria"/>
          <w:sz w:val="22"/>
          <w:szCs w:val="22"/>
          <w:lang w:val="lv-LV"/>
        </w:rPr>
        <w:tab/>
      </w:r>
      <w:r w:rsidR="008D0EAF" w:rsidRPr="006F2091">
        <w:rPr>
          <w:rFonts w:ascii="Cambria" w:hAnsi="Cambria"/>
          <w:sz w:val="22"/>
          <w:szCs w:val="22"/>
          <w:lang w:val="lv-LV"/>
        </w:rPr>
        <w:tab/>
      </w:r>
      <w:r w:rsidR="008D0EAF" w:rsidRPr="006F2091">
        <w:rPr>
          <w:rFonts w:ascii="Cambria" w:hAnsi="Cambria"/>
          <w:sz w:val="22"/>
          <w:szCs w:val="22"/>
          <w:lang w:val="lv-LV"/>
        </w:rPr>
        <w:tab/>
      </w:r>
    </w:p>
    <w:p w14:paraId="3E50B224" w14:textId="6F20D0F6" w:rsidR="0009391B" w:rsidRPr="0009391B" w:rsidRDefault="0009391B" w:rsidP="00253F1F">
      <w:pPr>
        <w:spacing w:after="120"/>
        <w:ind w:right="42"/>
        <w:jc w:val="center"/>
        <w:rPr>
          <w:rFonts w:ascii="Cambria" w:hAnsi="Cambria"/>
          <w:b/>
          <w:sz w:val="28"/>
          <w:szCs w:val="28"/>
          <w:lang w:val="ru-RU"/>
        </w:rPr>
      </w:pPr>
      <w:r w:rsidRPr="0009391B">
        <w:rPr>
          <w:rFonts w:ascii="Cambria" w:hAnsi="Cambria"/>
          <w:b/>
          <w:sz w:val="28"/>
          <w:szCs w:val="28"/>
          <w:lang w:val="ru-RU"/>
        </w:rPr>
        <w:t xml:space="preserve">Устав программы «Советы специалиста по компьютерам для </w:t>
      </w:r>
      <w:r w:rsidR="00D45656" w:rsidRPr="00D45656">
        <w:rPr>
          <w:rFonts w:ascii="Cambria" w:hAnsi="Cambria"/>
          <w:b/>
          <w:sz w:val="28"/>
          <w:szCs w:val="28"/>
          <w:lang w:val="ru-RU"/>
        </w:rPr>
        <w:t xml:space="preserve">некоммерческих </w:t>
      </w:r>
      <w:r w:rsidRPr="0009391B">
        <w:rPr>
          <w:rFonts w:ascii="Cambria" w:hAnsi="Cambria"/>
          <w:b/>
          <w:sz w:val="28"/>
          <w:szCs w:val="28"/>
          <w:lang w:val="ru-RU"/>
        </w:rPr>
        <w:t>организаций в Риге»</w:t>
      </w:r>
    </w:p>
    <w:p w14:paraId="057B370D" w14:textId="77777777" w:rsidR="00F4447B" w:rsidRPr="00DF067C" w:rsidRDefault="00F4447B" w:rsidP="00253F1F">
      <w:pPr>
        <w:spacing w:after="120"/>
        <w:jc w:val="center"/>
        <w:rPr>
          <w:rFonts w:ascii="Cambria" w:hAnsi="Cambria"/>
          <w:sz w:val="22"/>
          <w:szCs w:val="22"/>
          <w:lang w:val="lv-LV"/>
        </w:rPr>
      </w:pPr>
    </w:p>
    <w:p w14:paraId="7FB126FC" w14:textId="4ABFD7FC" w:rsidR="0009391B" w:rsidRDefault="0009391B" w:rsidP="00253F1F">
      <w:pPr>
        <w:pStyle w:val="BodyText"/>
        <w:numPr>
          <w:ilvl w:val="0"/>
          <w:numId w:val="34"/>
        </w:numPr>
        <w:spacing w:after="120"/>
        <w:ind w:left="284" w:hanging="284"/>
        <w:jc w:val="both"/>
        <w:rPr>
          <w:rFonts w:ascii="Cambria" w:hAnsi="Cambria"/>
          <w:sz w:val="22"/>
          <w:szCs w:val="22"/>
          <w:lang w:val="ru-RU"/>
        </w:rPr>
      </w:pPr>
      <w:r w:rsidRPr="0009391B">
        <w:rPr>
          <w:rFonts w:ascii="Cambria" w:hAnsi="Cambria"/>
          <w:b/>
          <w:sz w:val="22"/>
          <w:szCs w:val="22"/>
          <w:u w:val="single"/>
          <w:lang w:val="ru-RU"/>
        </w:rPr>
        <w:t>Цель программы</w:t>
      </w:r>
      <w:r>
        <w:rPr>
          <w:rFonts w:ascii="Cambria" w:hAnsi="Cambria"/>
          <w:sz w:val="22"/>
          <w:szCs w:val="22"/>
          <w:lang w:val="ru-RU"/>
        </w:rPr>
        <w:t xml:space="preserve">: оказание поддержки деятельности обществ, фондов и религиозных организаций, делая их работу эффективнее посредством использования компьютеров, офисной техники и связанных с ними программ обеспечения. </w:t>
      </w:r>
    </w:p>
    <w:p w14:paraId="09E28D08" w14:textId="1D97C0DA" w:rsidR="0009391B" w:rsidRDefault="0009391B" w:rsidP="00253F1F">
      <w:pPr>
        <w:pStyle w:val="BodyText"/>
        <w:spacing w:after="120"/>
        <w:ind w:left="284"/>
        <w:jc w:val="both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 xml:space="preserve">В рамках программы Фонд Бориса и Инары Тетеревых (далее по тексту – Фонд) оказывает поддержку в виде оплаченных услуг ИТ-специалиста для организаций, несущих общественную пользу (далее по тексту – Организации), которые действуют на территории города Риги и используют для обеспечения своей деятельности от 1 до 5 компьютеров. </w:t>
      </w:r>
      <w:bookmarkStart w:id="0" w:name="_GoBack"/>
      <w:bookmarkEnd w:id="0"/>
    </w:p>
    <w:p w14:paraId="057B3712" w14:textId="6156DD2A" w:rsidR="0085006F" w:rsidRDefault="0009391B" w:rsidP="00253F1F">
      <w:pPr>
        <w:pStyle w:val="BodyText"/>
        <w:spacing w:after="120"/>
        <w:ind w:left="284"/>
        <w:jc w:val="both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Включенные в программу услуги ИТ-специалиста доступны на латышском и русском языках. Включенные в программу услуги описаны в Приложении 1 к данному Уставу.</w:t>
      </w:r>
    </w:p>
    <w:p w14:paraId="2110D0C5" w14:textId="7F474EA1" w:rsidR="0009391B" w:rsidRDefault="00253F1F" w:rsidP="00253F1F">
      <w:pPr>
        <w:pStyle w:val="BodyText"/>
        <w:spacing w:after="120"/>
        <w:ind w:left="284"/>
        <w:jc w:val="both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Вы</w:t>
      </w:r>
      <w:r w:rsidR="0009391B">
        <w:rPr>
          <w:rFonts w:ascii="Cambria" w:hAnsi="Cambria"/>
          <w:sz w:val="22"/>
          <w:szCs w:val="22"/>
          <w:lang w:val="ru-RU"/>
        </w:rPr>
        <w:t xml:space="preserve">бранным организациям поддержка выделяется на один год с возможным продлением этого срока. В первый год существования программы поддержка будет оказана максимум 20 организациям. </w:t>
      </w:r>
    </w:p>
    <w:p w14:paraId="057B3716" w14:textId="26F7C362" w:rsidR="004F5AD9" w:rsidRPr="006F2091" w:rsidRDefault="0009391B" w:rsidP="00253F1F">
      <w:pPr>
        <w:numPr>
          <w:ilvl w:val="0"/>
          <w:numId w:val="13"/>
        </w:numPr>
        <w:spacing w:before="360" w:after="120"/>
        <w:rPr>
          <w:rFonts w:ascii="Cambria" w:hAnsi="Cambria"/>
          <w:b/>
          <w:sz w:val="22"/>
          <w:szCs w:val="22"/>
          <w:u w:val="single"/>
          <w:lang w:val="lv-LV"/>
        </w:rPr>
      </w:pPr>
      <w:r>
        <w:rPr>
          <w:rFonts w:ascii="Cambria" w:hAnsi="Cambria"/>
          <w:b/>
          <w:sz w:val="22"/>
          <w:szCs w:val="22"/>
          <w:u w:val="single"/>
          <w:lang w:val="ru-RU"/>
        </w:rPr>
        <w:t>Условия для заявителей проектов</w:t>
      </w:r>
    </w:p>
    <w:p w14:paraId="057B3717" w14:textId="458DB934" w:rsidR="004F5AD9" w:rsidRPr="006F2091" w:rsidRDefault="0009391B" w:rsidP="00253F1F">
      <w:pPr>
        <w:numPr>
          <w:ilvl w:val="1"/>
          <w:numId w:val="45"/>
        </w:numPr>
        <w:spacing w:before="120" w:after="120"/>
        <w:jc w:val="both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>Проектную заявку может подать Организация</w:t>
      </w:r>
      <w:r w:rsidR="004F5AD9" w:rsidRPr="006F2091">
        <w:rPr>
          <w:rFonts w:ascii="Cambria" w:hAnsi="Cambria"/>
          <w:sz w:val="22"/>
          <w:szCs w:val="22"/>
          <w:lang w:val="lv-LV"/>
        </w:rPr>
        <w:t>:</w:t>
      </w:r>
    </w:p>
    <w:p w14:paraId="67AD2E89" w14:textId="781A1EC5" w:rsidR="0009391B" w:rsidRPr="0009391B" w:rsidRDefault="00C05815" w:rsidP="00253F1F">
      <w:pPr>
        <w:numPr>
          <w:ilvl w:val="2"/>
          <w:numId w:val="44"/>
        </w:numPr>
        <w:spacing w:after="120"/>
        <w:jc w:val="both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>к</w:t>
      </w:r>
      <w:r w:rsidR="0009391B">
        <w:rPr>
          <w:rFonts w:ascii="Cambria" w:hAnsi="Cambria"/>
          <w:sz w:val="22"/>
          <w:szCs w:val="22"/>
          <w:lang w:val="ru-RU"/>
        </w:rPr>
        <w:t xml:space="preserve">оторая зарегистрирована в Латвии в соответствии с нормативными актами о обществах, фондах и религиозных организациях, и чье место деятельности и/или офис находятся на территории </w:t>
      </w:r>
      <w:r w:rsidR="0009391B" w:rsidRPr="0009391B">
        <w:rPr>
          <w:rFonts w:ascii="Cambria" w:hAnsi="Cambria"/>
          <w:b/>
          <w:sz w:val="22"/>
          <w:szCs w:val="22"/>
          <w:lang w:val="ru-RU"/>
        </w:rPr>
        <w:t>города</w:t>
      </w:r>
      <w:r w:rsidR="0009391B">
        <w:rPr>
          <w:rFonts w:ascii="Cambria" w:hAnsi="Cambria"/>
          <w:sz w:val="22"/>
          <w:szCs w:val="22"/>
          <w:lang w:val="ru-RU"/>
        </w:rPr>
        <w:t xml:space="preserve"> </w:t>
      </w:r>
      <w:r w:rsidR="0009391B" w:rsidRPr="0009391B">
        <w:rPr>
          <w:rFonts w:ascii="Cambria" w:hAnsi="Cambria"/>
          <w:b/>
          <w:sz w:val="22"/>
          <w:szCs w:val="22"/>
          <w:lang w:val="ru-RU"/>
        </w:rPr>
        <w:t>Риги</w:t>
      </w:r>
      <w:r w:rsidR="0009391B">
        <w:rPr>
          <w:rFonts w:ascii="Cambria" w:hAnsi="Cambria"/>
          <w:sz w:val="22"/>
          <w:szCs w:val="22"/>
          <w:lang w:val="ru-RU"/>
        </w:rPr>
        <w:t>;</w:t>
      </w:r>
    </w:p>
    <w:p w14:paraId="0268360B" w14:textId="3095DDBA" w:rsidR="00C05815" w:rsidRPr="00C05815" w:rsidRDefault="00C05815" w:rsidP="00253F1F">
      <w:pPr>
        <w:numPr>
          <w:ilvl w:val="2"/>
          <w:numId w:val="44"/>
        </w:numPr>
        <w:spacing w:before="120" w:after="120"/>
        <w:jc w:val="both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 xml:space="preserve">которой присвоен </w:t>
      </w:r>
      <w:r w:rsidRPr="00C05815">
        <w:rPr>
          <w:rFonts w:ascii="Cambria" w:hAnsi="Cambria"/>
          <w:b/>
          <w:sz w:val="22"/>
          <w:szCs w:val="22"/>
          <w:lang w:val="ru-RU"/>
        </w:rPr>
        <w:t>статус общественного блага</w:t>
      </w:r>
      <w:r>
        <w:rPr>
          <w:rFonts w:ascii="Cambria" w:hAnsi="Cambria"/>
          <w:sz w:val="22"/>
          <w:szCs w:val="22"/>
          <w:lang w:val="ru-RU"/>
        </w:rPr>
        <w:t xml:space="preserve"> </w:t>
      </w:r>
      <w:r w:rsidRPr="00C05815">
        <w:rPr>
          <w:rFonts w:ascii="Cambria" w:hAnsi="Cambria"/>
          <w:sz w:val="22"/>
          <w:szCs w:val="22"/>
          <w:lang w:val="ru-RU"/>
        </w:rPr>
        <w:t>(</w:t>
      </w:r>
      <w:r w:rsidR="00AC042A" w:rsidRPr="00950719">
        <w:rPr>
          <w:rFonts w:ascii="Cambria" w:hAnsi="Cambria"/>
          <w:i/>
          <w:sz w:val="22"/>
          <w:szCs w:val="22"/>
          <w:lang w:val="lv-LV"/>
        </w:rPr>
        <w:t>sabiedriskā labuma</w:t>
      </w:r>
      <w:r w:rsidR="00950719" w:rsidRPr="00950719">
        <w:rPr>
          <w:rFonts w:ascii="Cambria" w:hAnsi="Cambria"/>
          <w:i/>
          <w:sz w:val="22"/>
          <w:szCs w:val="22"/>
          <w:lang w:val="ru-RU"/>
        </w:rPr>
        <w:t xml:space="preserve"> </w:t>
      </w:r>
      <w:r w:rsidR="00950719" w:rsidRPr="00950719">
        <w:rPr>
          <w:rFonts w:ascii="Cambria" w:hAnsi="Cambria"/>
          <w:i/>
          <w:sz w:val="22"/>
          <w:szCs w:val="22"/>
          <w:lang w:val="lv-LV"/>
        </w:rPr>
        <w:t>statuss</w:t>
      </w:r>
      <w:r w:rsidRPr="00C05815">
        <w:rPr>
          <w:rFonts w:ascii="Cambria" w:hAnsi="Cambria"/>
          <w:sz w:val="22"/>
          <w:szCs w:val="22"/>
          <w:lang w:val="ru-RU"/>
        </w:rPr>
        <w:t>)</w:t>
      </w:r>
      <w:r>
        <w:rPr>
          <w:rFonts w:ascii="Cambria" w:hAnsi="Cambria"/>
          <w:sz w:val="22"/>
          <w:szCs w:val="22"/>
          <w:lang w:val="ru-RU"/>
        </w:rPr>
        <w:t xml:space="preserve"> по меньшей мере в одной из следующих сфер деятельности: </w:t>
      </w:r>
      <w:r w:rsidR="00E86641">
        <w:rPr>
          <w:rFonts w:ascii="Cambria" w:hAnsi="Cambria"/>
          <w:sz w:val="22"/>
          <w:szCs w:val="22"/>
          <w:lang w:val="lv-LV"/>
        </w:rPr>
        <w:t xml:space="preserve">(a) </w:t>
      </w:r>
      <w:r>
        <w:rPr>
          <w:rFonts w:ascii="Cambria" w:hAnsi="Cambria"/>
          <w:sz w:val="22"/>
          <w:szCs w:val="22"/>
          <w:lang w:val="ru-RU"/>
        </w:rPr>
        <w:t>благотворительность</w:t>
      </w:r>
      <w:r w:rsidR="00AC042A">
        <w:rPr>
          <w:rFonts w:ascii="Cambria" w:hAnsi="Cambria"/>
          <w:sz w:val="22"/>
          <w:szCs w:val="22"/>
          <w:lang w:val="lv-LV"/>
        </w:rPr>
        <w:t>,</w:t>
      </w:r>
      <w:r w:rsidR="00E86641">
        <w:rPr>
          <w:rFonts w:ascii="Cambria" w:hAnsi="Cambria"/>
          <w:sz w:val="22"/>
          <w:szCs w:val="22"/>
          <w:lang w:val="lv-LV"/>
        </w:rPr>
        <w:t xml:space="preserve"> (b)</w:t>
      </w:r>
      <w:r w:rsidR="00AC042A">
        <w:rPr>
          <w:rFonts w:ascii="Cambria" w:hAnsi="Cambria"/>
          <w:sz w:val="22"/>
          <w:szCs w:val="22"/>
          <w:lang w:val="lv-LV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защита прав человека</w:t>
      </w:r>
      <w:r w:rsidR="00AC042A">
        <w:rPr>
          <w:rFonts w:ascii="Cambria" w:hAnsi="Cambria"/>
          <w:sz w:val="22"/>
          <w:szCs w:val="22"/>
          <w:lang w:val="lv-LV"/>
        </w:rPr>
        <w:t xml:space="preserve">, </w:t>
      </w:r>
      <w:r w:rsidR="00AB182B">
        <w:rPr>
          <w:rFonts w:ascii="Cambria" w:hAnsi="Cambria"/>
          <w:sz w:val="22"/>
          <w:szCs w:val="22"/>
          <w:lang w:val="lv-LV"/>
        </w:rPr>
        <w:t xml:space="preserve">(c) </w:t>
      </w:r>
      <w:r>
        <w:rPr>
          <w:rFonts w:ascii="Cambria" w:hAnsi="Cambria"/>
          <w:sz w:val="22"/>
          <w:szCs w:val="22"/>
          <w:lang w:val="ru-RU"/>
        </w:rPr>
        <w:t>защита среды</w:t>
      </w:r>
      <w:r w:rsidR="00AB182B">
        <w:rPr>
          <w:rFonts w:ascii="Cambria" w:hAnsi="Cambria"/>
          <w:sz w:val="22"/>
          <w:szCs w:val="22"/>
          <w:lang w:val="lv-LV"/>
        </w:rPr>
        <w:t>, (d</w:t>
      </w:r>
      <w:r w:rsidR="00E86641">
        <w:rPr>
          <w:rFonts w:ascii="Cambria" w:hAnsi="Cambria"/>
          <w:sz w:val="22"/>
          <w:szCs w:val="22"/>
          <w:lang w:val="lv-LV"/>
        </w:rPr>
        <w:t xml:space="preserve">) </w:t>
      </w:r>
      <w:r>
        <w:rPr>
          <w:rFonts w:ascii="Cambria" w:hAnsi="Cambria"/>
          <w:sz w:val="22"/>
          <w:szCs w:val="22"/>
          <w:lang w:val="ru-RU"/>
        </w:rPr>
        <w:t>развитие гражданского общества</w:t>
      </w:r>
      <w:r w:rsidR="00AC042A">
        <w:rPr>
          <w:rFonts w:ascii="Cambria" w:hAnsi="Cambria"/>
          <w:sz w:val="22"/>
          <w:szCs w:val="22"/>
          <w:lang w:val="lv-LV"/>
        </w:rPr>
        <w:t xml:space="preserve">, </w:t>
      </w:r>
      <w:r w:rsidR="00AB182B">
        <w:rPr>
          <w:rFonts w:ascii="Cambria" w:hAnsi="Cambria"/>
          <w:sz w:val="22"/>
          <w:szCs w:val="22"/>
          <w:lang w:val="lv-LV"/>
        </w:rPr>
        <w:t>(e</w:t>
      </w:r>
      <w:r w:rsidR="00E86641">
        <w:rPr>
          <w:rFonts w:ascii="Cambria" w:hAnsi="Cambria"/>
          <w:sz w:val="22"/>
          <w:szCs w:val="22"/>
          <w:lang w:val="lv-LV"/>
        </w:rPr>
        <w:t xml:space="preserve">) </w:t>
      </w:r>
      <w:r>
        <w:rPr>
          <w:rFonts w:ascii="Cambria" w:hAnsi="Cambria"/>
          <w:sz w:val="22"/>
          <w:szCs w:val="22"/>
          <w:lang w:val="ru-RU"/>
        </w:rPr>
        <w:t>содействие образованию и науке</w:t>
      </w:r>
      <w:r w:rsidR="00AB182B">
        <w:rPr>
          <w:rFonts w:ascii="Cambria" w:hAnsi="Cambria"/>
          <w:sz w:val="22"/>
          <w:szCs w:val="22"/>
          <w:lang w:val="lv-LV"/>
        </w:rPr>
        <w:t>, (f</w:t>
      </w:r>
      <w:r w:rsidR="00E86641">
        <w:rPr>
          <w:rFonts w:ascii="Cambria" w:hAnsi="Cambria"/>
          <w:sz w:val="22"/>
          <w:szCs w:val="22"/>
          <w:lang w:val="lv-LV"/>
        </w:rPr>
        <w:t xml:space="preserve">) </w:t>
      </w:r>
      <w:r>
        <w:rPr>
          <w:rFonts w:ascii="Cambria" w:hAnsi="Cambria"/>
          <w:sz w:val="22"/>
          <w:szCs w:val="22"/>
          <w:lang w:val="ru-RU"/>
        </w:rPr>
        <w:t>содействие культуре</w:t>
      </w:r>
      <w:r w:rsidR="00AB182B">
        <w:rPr>
          <w:rFonts w:ascii="Cambria" w:hAnsi="Cambria"/>
          <w:sz w:val="22"/>
          <w:szCs w:val="22"/>
          <w:lang w:val="lv-LV"/>
        </w:rPr>
        <w:t>, (g</w:t>
      </w:r>
      <w:r w:rsidR="00E86641">
        <w:rPr>
          <w:rFonts w:ascii="Cambria" w:hAnsi="Cambria"/>
          <w:sz w:val="22"/>
          <w:szCs w:val="22"/>
          <w:lang w:val="lv-LV"/>
        </w:rPr>
        <w:t>)</w:t>
      </w:r>
      <w:r w:rsidR="00253F1F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содействие здоровью и профилактика болезней</w:t>
      </w:r>
      <w:r w:rsidR="00AB182B">
        <w:rPr>
          <w:rFonts w:ascii="Cambria" w:hAnsi="Cambria"/>
          <w:sz w:val="22"/>
          <w:szCs w:val="22"/>
          <w:lang w:val="lv-LV"/>
        </w:rPr>
        <w:t>; (h</w:t>
      </w:r>
      <w:r w:rsidR="00E86641">
        <w:rPr>
          <w:rFonts w:ascii="Cambria" w:hAnsi="Cambria"/>
          <w:sz w:val="22"/>
          <w:szCs w:val="22"/>
          <w:lang w:val="lv-LV"/>
        </w:rPr>
        <w:t xml:space="preserve">) </w:t>
      </w:r>
      <w:r>
        <w:rPr>
          <w:rFonts w:ascii="Cambria" w:hAnsi="Cambria"/>
          <w:sz w:val="22"/>
          <w:szCs w:val="22"/>
          <w:lang w:val="ru-RU"/>
        </w:rPr>
        <w:t>повышение социального благосостояни</w:t>
      </w:r>
      <w:r w:rsidR="00950719">
        <w:rPr>
          <w:rFonts w:ascii="Cambria" w:hAnsi="Cambria"/>
          <w:sz w:val="22"/>
          <w:szCs w:val="22"/>
          <w:lang w:val="ru-RU"/>
        </w:rPr>
        <w:t>я</w:t>
      </w:r>
      <w:r>
        <w:rPr>
          <w:rFonts w:ascii="Cambria" w:hAnsi="Cambria"/>
          <w:sz w:val="22"/>
          <w:szCs w:val="22"/>
          <w:lang w:val="ru-RU"/>
        </w:rPr>
        <w:t xml:space="preserve"> общества, в особенности нуждающихся и социально мало защищенных лиц;</w:t>
      </w:r>
    </w:p>
    <w:p w14:paraId="7454AC68" w14:textId="49AABE03" w:rsidR="00C05815" w:rsidRPr="00C05815" w:rsidRDefault="00C05815" w:rsidP="00253F1F">
      <w:pPr>
        <w:numPr>
          <w:ilvl w:val="2"/>
          <w:numId w:val="44"/>
        </w:numPr>
        <w:spacing w:before="120" w:after="120"/>
        <w:jc w:val="both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 xml:space="preserve">в чьей собственности имеются </w:t>
      </w:r>
      <w:r w:rsidRPr="00C05815">
        <w:rPr>
          <w:rFonts w:ascii="Cambria" w:hAnsi="Cambria"/>
          <w:b/>
          <w:sz w:val="22"/>
          <w:szCs w:val="22"/>
          <w:lang w:val="ru-RU"/>
        </w:rPr>
        <w:t>от 1 до 5 компьютеров</w:t>
      </w:r>
      <w:r>
        <w:rPr>
          <w:rFonts w:ascii="Cambria" w:hAnsi="Cambria"/>
          <w:sz w:val="22"/>
          <w:szCs w:val="22"/>
          <w:lang w:val="ru-RU"/>
        </w:rPr>
        <w:t xml:space="preserve">, которые либо находятся в офисе организации, либо являются переносными и при необходимости могут быть доставлены в офис Фонда в Риге. В отдельных случаях могут быть рассмотрены заявки от организаций, владеющих более чем пятью компьютерами; </w:t>
      </w:r>
    </w:p>
    <w:p w14:paraId="45B55186" w14:textId="2F03A0E8" w:rsidR="00C05815" w:rsidRPr="00C05815" w:rsidRDefault="00C05815" w:rsidP="00253F1F">
      <w:pPr>
        <w:numPr>
          <w:ilvl w:val="2"/>
          <w:numId w:val="44"/>
        </w:numPr>
        <w:spacing w:before="120" w:after="120"/>
        <w:jc w:val="both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>которая владеет необходимыми для развития своей деятельности человеческими ресурсами и компетенцией, но чью деятельность усложняет нехватка профессиональной информации для содержания и обслуживания технического оборуд</w:t>
      </w:r>
      <w:r w:rsidR="00950719">
        <w:rPr>
          <w:rFonts w:ascii="Cambria" w:hAnsi="Cambria"/>
          <w:sz w:val="22"/>
          <w:szCs w:val="22"/>
          <w:lang w:val="ru-RU"/>
        </w:rPr>
        <w:t>ования (компьютера, принтера, р</w:t>
      </w:r>
      <w:r>
        <w:rPr>
          <w:rFonts w:ascii="Cambria" w:hAnsi="Cambria"/>
          <w:sz w:val="22"/>
          <w:szCs w:val="22"/>
          <w:lang w:val="ru-RU"/>
        </w:rPr>
        <w:t>утера, программного обеспечения и т.п.);</w:t>
      </w:r>
    </w:p>
    <w:p w14:paraId="1FF29F7E" w14:textId="3940B787" w:rsidR="00C05815" w:rsidRPr="00C05815" w:rsidRDefault="00C05815" w:rsidP="00253F1F">
      <w:pPr>
        <w:numPr>
          <w:ilvl w:val="2"/>
          <w:numId w:val="44"/>
        </w:numPr>
        <w:spacing w:before="120" w:after="120"/>
        <w:jc w:val="both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lastRenderedPageBreak/>
        <w:t xml:space="preserve">которая имеет по меньшей мере один год </w:t>
      </w:r>
      <w:r w:rsidR="008F0206">
        <w:rPr>
          <w:rFonts w:ascii="Cambria" w:hAnsi="Cambria"/>
          <w:sz w:val="22"/>
          <w:szCs w:val="22"/>
          <w:lang w:val="ru-RU"/>
        </w:rPr>
        <w:t>опыта активной</w:t>
      </w:r>
      <w:r>
        <w:rPr>
          <w:rFonts w:ascii="Cambria" w:hAnsi="Cambria"/>
          <w:sz w:val="22"/>
          <w:szCs w:val="22"/>
          <w:lang w:val="ru-RU"/>
        </w:rPr>
        <w:t xml:space="preserve"> деятельност</w:t>
      </w:r>
      <w:r w:rsidR="008F0206">
        <w:rPr>
          <w:rFonts w:ascii="Cambria" w:hAnsi="Cambria"/>
          <w:sz w:val="22"/>
          <w:szCs w:val="22"/>
          <w:lang w:val="ru-RU"/>
        </w:rPr>
        <w:t>и</w:t>
      </w:r>
      <w:r>
        <w:rPr>
          <w:rFonts w:ascii="Cambria" w:hAnsi="Cambria"/>
          <w:sz w:val="22"/>
          <w:szCs w:val="22"/>
          <w:lang w:val="ru-RU"/>
        </w:rPr>
        <w:t xml:space="preserve"> и </w:t>
      </w:r>
      <w:r w:rsidR="00253F1F">
        <w:rPr>
          <w:rFonts w:ascii="Cambria" w:hAnsi="Cambria"/>
          <w:sz w:val="22"/>
          <w:szCs w:val="22"/>
          <w:lang w:val="ru-RU"/>
        </w:rPr>
        <w:t xml:space="preserve">играет важную роль в </w:t>
      </w:r>
      <w:r>
        <w:rPr>
          <w:rFonts w:ascii="Cambria" w:hAnsi="Cambria"/>
          <w:sz w:val="22"/>
          <w:szCs w:val="22"/>
          <w:lang w:val="ru-RU"/>
        </w:rPr>
        <w:t xml:space="preserve">жизни своего города или района. </w:t>
      </w:r>
    </w:p>
    <w:p w14:paraId="50442F97" w14:textId="77777777" w:rsidR="008F0206" w:rsidRPr="008F0206" w:rsidRDefault="008F0206" w:rsidP="00253F1F">
      <w:pPr>
        <w:numPr>
          <w:ilvl w:val="1"/>
          <w:numId w:val="44"/>
        </w:numPr>
        <w:spacing w:before="120" w:after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 xml:space="preserve">Проектная поддержка </w:t>
      </w:r>
      <w:r w:rsidRPr="008F0206">
        <w:rPr>
          <w:rFonts w:ascii="Cambria" w:hAnsi="Cambria"/>
          <w:b/>
          <w:sz w:val="22"/>
          <w:szCs w:val="22"/>
          <w:u w:val="single"/>
          <w:lang w:val="ru-RU"/>
        </w:rPr>
        <w:t>не предусмотрена</w:t>
      </w:r>
      <w:r>
        <w:rPr>
          <w:rFonts w:ascii="Cambria" w:hAnsi="Cambria"/>
          <w:sz w:val="22"/>
          <w:szCs w:val="22"/>
          <w:lang w:val="ru-RU"/>
        </w:rPr>
        <w:t>:</w:t>
      </w:r>
    </w:p>
    <w:p w14:paraId="6904D0D9" w14:textId="48B03F03" w:rsidR="008F0206" w:rsidRPr="008F0206" w:rsidRDefault="008F0206" w:rsidP="00253F1F">
      <w:pPr>
        <w:numPr>
          <w:ilvl w:val="2"/>
          <w:numId w:val="44"/>
        </w:numPr>
        <w:spacing w:before="120" w:after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>для обслуживание личного (домашнего) компьютера представителя Организации;</w:t>
      </w:r>
    </w:p>
    <w:p w14:paraId="2C6E3B8B" w14:textId="1812416C" w:rsidR="008F0206" w:rsidRPr="008F0206" w:rsidRDefault="008F0206" w:rsidP="00253F1F">
      <w:pPr>
        <w:numPr>
          <w:ilvl w:val="2"/>
          <w:numId w:val="44"/>
        </w:numPr>
        <w:spacing w:before="120" w:after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 xml:space="preserve">для оказания услуги по месту жительства представителя Организации (специалист по компьютерам оказывает услугу либо в офисе Организации, либо в офисе Фонда); </w:t>
      </w:r>
    </w:p>
    <w:p w14:paraId="0F648868" w14:textId="13BAE627" w:rsidR="008F0206" w:rsidRPr="008F0206" w:rsidRDefault="008F0206" w:rsidP="00253F1F">
      <w:pPr>
        <w:numPr>
          <w:ilvl w:val="2"/>
          <w:numId w:val="44"/>
        </w:numPr>
        <w:spacing w:before="120" w:after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>для обучения пользования компьютером или установленн</w:t>
      </w:r>
      <w:r w:rsidR="00253F1F">
        <w:rPr>
          <w:rFonts w:ascii="Cambria" w:hAnsi="Cambria"/>
          <w:sz w:val="22"/>
          <w:szCs w:val="22"/>
          <w:lang w:val="ru-RU"/>
        </w:rPr>
        <w:t>ым на нем программным</w:t>
      </w:r>
      <w:r>
        <w:rPr>
          <w:rFonts w:ascii="Cambria" w:hAnsi="Cambria"/>
          <w:sz w:val="22"/>
          <w:szCs w:val="22"/>
          <w:lang w:val="ru-RU"/>
        </w:rPr>
        <w:t xml:space="preserve"> обеспечени</w:t>
      </w:r>
      <w:r w:rsidR="00253F1F">
        <w:rPr>
          <w:rFonts w:ascii="Cambria" w:hAnsi="Cambria"/>
          <w:sz w:val="22"/>
          <w:szCs w:val="22"/>
          <w:lang w:val="ru-RU"/>
        </w:rPr>
        <w:t>ям</w:t>
      </w:r>
      <w:r>
        <w:rPr>
          <w:rFonts w:ascii="Cambria" w:hAnsi="Cambria"/>
          <w:sz w:val="22"/>
          <w:szCs w:val="22"/>
          <w:lang w:val="ru-RU"/>
        </w:rPr>
        <w:t xml:space="preserve"> (например, электронной почтой, программ</w:t>
      </w:r>
      <w:r w:rsidR="00253F1F">
        <w:rPr>
          <w:rFonts w:ascii="Cambria" w:hAnsi="Cambria"/>
          <w:sz w:val="22"/>
          <w:szCs w:val="22"/>
          <w:lang w:val="ru-RU"/>
        </w:rPr>
        <w:t>ами</w:t>
      </w:r>
      <w:r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lv-LV"/>
        </w:rPr>
        <w:t xml:space="preserve">Word </w:t>
      </w:r>
      <w:r>
        <w:rPr>
          <w:rFonts w:ascii="Cambria" w:hAnsi="Cambria"/>
          <w:sz w:val="22"/>
          <w:szCs w:val="22"/>
          <w:lang w:val="ru-RU"/>
        </w:rPr>
        <w:t>и</w:t>
      </w:r>
      <w:r>
        <w:rPr>
          <w:rFonts w:ascii="Cambria" w:hAnsi="Cambria"/>
          <w:sz w:val="22"/>
          <w:szCs w:val="22"/>
          <w:lang w:val="lv-LV"/>
        </w:rPr>
        <w:t xml:space="preserve"> Excel</w:t>
      </w:r>
      <w:r>
        <w:rPr>
          <w:rFonts w:ascii="Cambria" w:hAnsi="Cambria"/>
          <w:sz w:val="22"/>
          <w:szCs w:val="22"/>
          <w:lang w:val="ru-RU"/>
        </w:rPr>
        <w:t xml:space="preserve">, основам пользования Интернетом); </w:t>
      </w:r>
    </w:p>
    <w:p w14:paraId="5EC58907" w14:textId="7C2E5750" w:rsidR="008F0206" w:rsidRDefault="008F0206" w:rsidP="00253F1F">
      <w:pPr>
        <w:numPr>
          <w:ilvl w:val="2"/>
          <w:numId w:val="44"/>
        </w:numPr>
        <w:spacing w:before="120" w:after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>для оплаты услуг специалиста по компьютерам, выбранного самой Организацией;</w:t>
      </w:r>
    </w:p>
    <w:p w14:paraId="489B3759" w14:textId="76D743AF" w:rsidR="008F0206" w:rsidRPr="008F0206" w:rsidRDefault="008F0206" w:rsidP="00253F1F">
      <w:pPr>
        <w:numPr>
          <w:ilvl w:val="2"/>
          <w:numId w:val="44"/>
        </w:numPr>
        <w:spacing w:before="120" w:after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 xml:space="preserve">для оплаты покупки новых или замены старых технических деталей оборудования; </w:t>
      </w:r>
    </w:p>
    <w:p w14:paraId="057B3723" w14:textId="43550642" w:rsidR="00902CB8" w:rsidRPr="006F2091" w:rsidRDefault="008F0206" w:rsidP="00253F1F">
      <w:pPr>
        <w:numPr>
          <w:ilvl w:val="2"/>
          <w:numId w:val="44"/>
        </w:numPr>
        <w:spacing w:before="120" w:after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ru-RU"/>
        </w:rPr>
        <w:t>для оплаты создания и содержания домашней страницы</w:t>
      </w:r>
      <w:r w:rsidR="00902CB8">
        <w:rPr>
          <w:rFonts w:ascii="Cambria" w:hAnsi="Cambria"/>
          <w:sz w:val="22"/>
          <w:szCs w:val="22"/>
          <w:lang w:val="lv-LV"/>
        </w:rPr>
        <w:t>.</w:t>
      </w:r>
    </w:p>
    <w:p w14:paraId="2FDDDA5C" w14:textId="77777777" w:rsidR="008F0206" w:rsidRPr="008F0206" w:rsidRDefault="008F0206" w:rsidP="00253F1F">
      <w:pPr>
        <w:numPr>
          <w:ilvl w:val="0"/>
          <w:numId w:val="13"/>
        </w:numPr>
        <w:spacing w:before="360" w:after="120"/>
        <w:jc w:val="both"/>
        <w:rPr>
          <w:rFonts w:ascii="Cambria" w:hAnsi="Cambria"/>
          <w:b/>
          <w:sz w:val="22"/>
          <w:szCs w:val="22"/>
          <w:u w:val="single"/>
          <w:lang w:val="lv-LV"/>
        </w:rPr>
      </w:pPr>
      <w:r>
        <w:rPr>
          <w:rFonts w:ascii="Cambria" w:hAnsi="Cambria"/>
          <w:b/>
          <w:sz w:val="22"/>
          <w:szCs w:val="22"/>
          <w:u w:val="single"/>
          <w:lang w:val="ru-RU"/>
        </w:rPr>
        <w:t>Подача и оценка заявок, заключение договоров</w:t>
      </w:r>
    </w:p>
    <w:p w14:paraId="787BE01A" w14:textId="2D652AEC" w:rsidR="008F0206" w:rsidRPr="008F0206" w:rsidRDefault="008F0206" w:rsidP="00253F1F">
      <w:pPr>
        <w:numPr>
          <w:ilvl w:val="1"/>
          <w:numId w:val="13"/>
        </w:numPr>
        <w:spacing w:before="120" w:after="120"/>
        <w:ind w:left="539" w:hanging="539"/>
        <w:jc w:val="both"/>
        <w:rPr>
          <w:rFonts w:ascii="Cambria" w:hAnsi="Cambria"/>
          <w:bCs/>
          <w:sz w:val="22"/>
          <w:szCs w:val="22"/>
          <w:lang w:val="lv-LV"/>
        </w:rPr>
      </w:pPr>
      <w:r w:rsidRPr="008F0206">
        <w:rPr>
          <w:rFonts w:ascii="Cambria" w:hAnsi="Cambria"/>
          <w:bCs/>
          <w:sz w:val="22"/>
          <w:szCs w:val="22"/>
          <w:lang w:val="ru-RU"/>
        </w:rPr>
        <w:t>Фонд</w:t>
      </w:r>
      <w:r>
        <w:rPr>
          <w:rFonts w:ascii="Cambria" w:hAnsi="Cambria"/>
          <w:bCs/>
          <w:sz w:val="22"/>
          <w:szCs w:val="22"/>
          <w:lang w:val="ru-RU"/>
        </w:rPr>
        <w:t xml:space="preserve"> принимает проектные заявки в любое время. Организация соблюдает условие</w:t>
      </w:r>
      <w:r w:rsidR="00253F1F">
        <w:rPr>
          <w:rFonts w:ascii="Cambria" w:hAnsi="Cambria"/>
          <w:bCs/>
          <w:sz w:val="22"/>
          <w:szCs w:val="22"/>
          <w:lang w:val="ru-RU"/>
        </w:rPr>
        <w:t xml:space="preserve"> о том</w:t>
      </w:r>
      <w:r>
        <w:rPr>
          <w:rFonts w:ascii="Cambria" w:hAnsi="Cambria"/>
          <w:bCs/>
          <w:sz w:val="22"/>
          <w:szCs w:val="22"/>
          <w:lang w:val="ru-RU"/>
        </w:rPr>
        <w:t xml:space="preserve">, что договор об оказании поддержки может быть заключен в течение одного месяца с момента подачи заявки. </w:t>
      </w:r>
    </w:p>
    <w:p w14:paraId="78859209" w14:textId="437F5347" w:rsidR="0009391B" w:rsidRPr="0009391B" w:rsidRDefault="0009391B" w:rsidP="00253F1F">
      <w:pPr>
        <w:numPr>
          <w:ilvl w:val="1"/>
          <w:numId w:val="13"/>
        </w:numPr>
        <w:spacing w:before="120" w:after="120"/>
        <w:ind w:left="539" w:hanging="539"/>
        <w:jc w:val="both"/>
        <w:rPr>
          <w:rFonts w:ascii="Cambria" w:hAnsi="Cambria"/>
          <w:b/>
          <w:bCs/>
          <w:sz w:val="22"/>
          <w:szCs w:val="22"/>
          <w:lang w:val="lv-LV"/>
        </w:rPr>
      </w:pPr>
      <w:r w:rsidRPr="0009391B">
        <w:rPr>
          <w:rFonts w:ascii="Cambria" w:hAnsi="Cambria"/>
          <w:bCs/>
          <w:sz w:val="22"/>
          <w:szCs w:val="22"/>
          <w:lang w:val="ru-RU"/>
        </w:rPr>
        <w:t>Чтобы подать заявку на получение поддержки, организация должна заполнить формуляр заявки Приложения 2 данного Устава</w:t>
      </w:r>
      <w:r w:rsidRPr="0009391B">
        <w:rPr>
          <w:rFonts w:ascii="Cambria" w:hAnsi="Cambria"/>
          <w:bCs/>
          <w:sz w:val="22"/>
          <w:szCs w:val="22"/>
          <w:lang w:val="lv-LV"/>
        </w:rPr>
        <w:t xml:space="preserve">, </w:t>
      </w:r>
      <w:r w:rsidRPr="0009391B">
        <w:rPr>
          <w:rFonts w:ascii="Cambria" w:hAnsi="Cambria"/>
          <w:bCs/>
          <w:sz w:val="22"/>
          <w:szCs w:val="22"/>
          <w:lang w:val="ru-RU"/>
        </w:rPr>
        <w:t xml:space="preserve">который нужно в электронном виде выслать по адресу </w:t>
      </w:r>
      <w:hyperlink r:id="rId9" w:history="1">
        <w:r w:rsidRPr="0009391B">
          <w:rPr>
            <w:rStyle w:val="Hyperlink"/>
            <w:rFonts w:ascii="Cambria" w:hAnsi="Cambria"/>
            <w:bCs/>
            <w:sz w:val="22"/>
            <w:szCs w:val="22"/>
            <w:lang w:val="lv-LV"/>
          </w:rPr>
          <w:t>ITsupport@teterevufonds.lv</w:t>
        </w:r>
      </w:hyperlink>
      <w:r w:rsidRPr="0009391B">
        <w:rPr>
          <w:rFonts w:ascii="Cambria" w:hAnsi="Cambria"/>
          <w:bCs/>
          <w:sz w:val="22"/>
          <w:szCs w:val="22"/>
          <w:lang w:val="lv-LV"/>
        </w:rPr>
        <w:t>.</w:t>
      </w:r>
    </w:p>
    <w:p w14:paraId="1266A0CD" w14:textId="01F2DD71" w:rsidR="008F0206" w:rsidRPr="008F0206" w:rsidRDefault="008F0206" w:rsidP="00253F1F">
      <w:pPr>
        <w:numPr>
          <w:ilvl w:val="1"/>
          <w:numId w:val="13"/>
        </w:numPr>
        <w:spacing w:before="120" w:after="120"/>
        <w:ind w:left="539" w:hanging="539"/>
        <w:jc w:val="both"/>
        <w:rPr>
          <w:rFonts w:ascii="Cambria" w:hAnsi="Cambria"/>
          <w:bCs/>
          <w:sz w:val="22"/>
          <w:szCs w:val="22"/>
          <w:lang w:val="lv-LV"/>
        </w:rPr>
      </w:pPr>
      <w:r>
        <w:rPr>
          <w:rFonts w:ascii="Cambria" w:hAnsi="Cambria"/>
          <w:bCs/>
          <w:sz w:val="22"/>
          <w:szCs w:val="22"/>
          <w:lang w:val="ru-RU"/>
        </w:rPr>
        <w:t xml:space="preserve">Проектная заявка </w:t>
      </w:r>
      <w:r w:rsidR="00950719">
        <w:rPr>
          <w:rFonts w:ascii="Cambria" w:hAnsi="Cambria"/>
          <w:bCs/>
          <w:sz w:val="22"/>
          <w:szCs w:val="22"/>
          <w:lang w:val="ru-RU"/>
        </w:rPr>
        <w:t>рассматривается</w:t>
      </w:r>
      <w:r>
        <w:rPr>
          <w:rFonts w:ascii="Cambria" w:hAnsi="Cambria"/>
          <w:bCs/>
          <w:sz w:val="22"/>
          <w:szCs w:val="22"/>
          <w:lang w:val="ru-RU"/>
        </w:rPr>
        <w:t xml:space="preserve"> в течение 3 недель. Во время оценки во внимание берутся: обоснованность просьбы о поддержке, размер охваченной деятельностью Организации целевой аудитории, репутация Организации и </w:t>
      </w:r>
      <w:r w:rsidR="0058648C">
        <w:rPr>
          <w:rFonts w:ascii="Cambria" w:hAnsi="Cambria"/>
          <w:bCs/>
          <w:sz w:val="22"/>
          <w:szCs w:val="22"/>
          <w:lang w:val="ru-RU"/>
        </w:rPr>
        <w:t>потенциал деятельности</w:t>
      </w:r>
      <w:r>
        <w:rPr>
          <w:rFonts w:ascii="Cambria" w:hAnsi="Cambria"/>
          <w:bCs/>
          <w:sz w:val="22"/>
          <w:szCs w:val="22"/>
          <w:lang w:val="ru-RU"/>
        </w:rPr>
        <w:t xml:space="preserve">. Во время оценки Фонд может организовать очные встречи с представителем Организации. </w:t>
      </w:r>
    </w:p>
    <w:p w14:paraId="16A2CD7B" w14:textId="77777777" w:rsidR="00253F1F" w:rsidRPr="00253F1F" w:rsidRDefault="0058648C" w:rsidP="00253F1F">
      <w:pPr>
        <w:numPr>
          <w:ilvl w:val="1"/>
          <w:numId w:val="13"/>
        </w:numPr>
        <w:spacing w:after="120"/>
        <w:jc w:val="both"/>
        <w:rPr>
          <w:rFonts w:ascii="Cambria" w:hAnsi="Cambria"/>
          <w:sz w:val="22"/>
          <w:szCs w:val="22"/>
          <w:lang w:val="lv-LV"/>
        </w:rPr>
      </w:pPr>
      <w:r w:rsidRPr="00253F1F">
        <w:rPr>
          <w:rFonts w:ascii="Cambria" w:hAnsi="Cambria"/>
          <w:bCs/>
          <w:sz w:val="22"/>
          <w:szCs w:val="22"/>
          <w:lang w:val="ru-RU"/>
        </w:rPr>
        <w:t xml:space="preserve">Если выделенное на конкретный календарный год финансирование программы закончилось, Фонд имеет </w:t>
      </w:r>
      <w:r w:rsidRPr="00253F1F">
        <w:rPr>
          <w:rFonts w:ascii="Cambria" w:hAnsi="Cambria"/>
          <w:bCs/>
          <w:sz w:val="22"/>
          <w:szCs w:val="22"/>
          <w:u w:val="single"/>
          <w:lang w:val="ru-RU"/>
        </w:rPr>
        <w:t>право</w:t>
      </w:r>
      <w:r w:rsidRPr="00253F1F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Pr="00253F1F">
        <w:rPr>
          <w:rFonts w:ascii="Cambria" w:hAnsi="Cambria"/>
          <w:bCs/>
          <w:sz w:val="22"/>
          <w:szCs w:val="22"/>
          <w:u w:val="single"/>
          <w:lang w:val="ru-RU"/>
        </w:rPr>
        <w:t>на время прекратить</w:t>
      </w:r>
      <w:r w:rsidRPr="00253F1F">
        <w:rPr>
          <w:rFonts w:ascii="Cambria" w:hAnsi="Cambria"/>
          <w:bCs/>
          <w:sz w:val="22"/>
          <w:szCs w:val="22"/>
          <w:lang w:val="ru-RU"/>
        </w:rPr>
        <w:t xml:space="preserve"> прием новых заявок. </w:t>
      </w:r>
    </w:p>
    <w:p w14:paraId="76E9585B" w14:textId="7EB1A9B1" w:rsidR="0058648C" w:rsidRPr="00253F1F" w:rsidRDefault="0058648C" w:rsidP="00253F1F">
      <w:pPr>
        <w:numPr>
          <w:ilvl w:val="1"/>
          <w:numId w:val="13"/>
        </w:numPr>
        <w:spacing w:after="120"/>
        <w:jc w:val="both"/>
        <w:rPr>
          <w:rFonts w:ascii="Cambria" w:hAnsi="Cambria"/>
          <w:sz w:val="22"/>
          <w:szCs w:val="22"/>
          <w:lang w:val="lv-LV"/>
        </w:rPr>
      </w:pPr>
      <w:r w:rsidRPr="00253F1F">
        <w:rPr>
          <w:rFonts w:ascii="Cambria" w:hAnsi="Cambria"/>
          <w:sz w:val="22"/>
          <w:szCs w:val="22"/>
          <w:lang w:val="ru-RU"/>
        </w:rPr>
        <w:t xml:space="preserve">В случае подтверждения поддержки, с Организацией заключается договор на один год, с возможностью его продления. Оказание и получение услуги фиксируется один раз в месяц посредством акта. </w:t>
      </w:r>
    </w:p>
    <w:p w14:paraId="057B372B" w14:textId="2376534E" w:rsidR="00395A61" w:rsidRDefault="00F66E21" w:rsidP="00253F1F">
      <w:pPr>
        <w:spacing w:after="120"/>
        <w:ind w:left="540"/>
        <w:jc w:val="both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lv-LV"/>
        </w:rPr>
        <w:t xml:space="preserve"> </w:t>
      </w:r>
    </w:p>
    <w:sectPr w:rsidR="00395A61" w:rsidSect="00660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pgSz w:w="11906" w:h="16838"/>
      <w:pgMar w:top="1134" w:right="1133" w:bottom="851" w:left="1800" w:header="720" w:footer="44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A880" w14:textId="77777777" w:rsidR="0074600D" w:rsidRDefault="0074600D">
      <w:r>
        <w:separator/>
      </w:r>
    </w:p>
  </w:endnote>
  <w:endnote w:type="continuationSeparator" w:id="0">
    <w:p w14:paraId="4C7030F8" w14:textId="77777777" w:rsidR="0074600D" w:rsidRDefault="0074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3735" w14:textId="77777777" w:rsidR="009242C7" w:rsidRDefault="009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B3736" w14:textId="77777777" w:rsidR="009242C7" w:rsidRDefault="009242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3737" w14:textId="344729D2" w:rsidR="00CE7CD0" w:rsidRPr="00CE7CD0" w:rsidRDefault="00CE7CD0">
    <w:pPr>
      <w:pStyle w:val="Footer"/>
      <w:jc w:val="right"/>
      <w:rPr>
        <w:rFonts w:ascii="Cambria" w:hAnsi="Cambria"/>
        <w:sz w:val="22"/>
        <w:szCs w:val="22"/>
      </w:rPr>
    </w:pPr>
    <w:r w:rsidRPr="00CE7CD0">
      <w:rPr>
        <w:rFonts w:ascii="Cambria" w:hAnsi="Cambria"/>
        <w:sz w:val="22"/>
        <w:szCs w:val="22"/>
      </w:rPr>
      <w:fldChar w:fldCharType="begin"/>
    </w:r>
    <w:r w:rsidRPr="00CE7CD0">
      <w:rPr>
        <w:rFonts w:ascii="Cambria" w:hAnsi="Cambria"/>
        <w:sz w:val="22"/>
        <w:szCs w:val="22"/>
      </w:rPr>
      <w:instrText xml:space="preserve"> PAGE   \* MERGEFORMAT </w:instrText>
    </w:r>
    <w:r w:rsidRPr="00CE7CD0">
      <w:rPr>
        <w:rFonts w:ascii="Cambria" w:hAnsi="Cambria"/>
        <w:sz w:val="22"/>
        <w:szCs w:val="22"/>
      </w:rPr>
      <w:fldChar w:fldCharType="separate"/>
    </w:r>
    <w:r w:rsidR="00D45656">
      <w:rPr>
        <w:rFonts w:ascii="Cambria" w:hAnsi="Cambria"/>
        <w:noProof/>
        <w:sz w:val="22"/>
        <w:szCs w:val="22"/>
      </w:rPr>
      <w:t>2</w:t>
    </w:r>
    <w:r w:rsidRPr="00CE7CD0">
      <w:rPr>
        <w:rFonts w:ascii="Cambria" w:hAnsi="Cambria"/>
        <w:noProof/>
        <w:sz w:val="22"/>
        <w:szCs w:val="22"/>
      </w:rPr>
      <w:fldChar w:fldCharType="end"/>
    </w:r>
  </w:p>
  <w:p w14:paraId="057B3738" w14:textId="77777777" w:rsidR="009242C7" w:rsidRDefault="009242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73C8" w14:textId="77777777" w:rsidR="0074600D" w:rsidRDefault="0074600D">
      <w:r>
        <w:separator/>
      </w:r>
    </w:p>
  </w:footnote>
  <w:footnote w:type="continuationSeparator" w:id="0">
    <w:p w14:paraId="0689C9F9" w14:textId="77777777" w:rsidR="0074600D" w:rsidRDefault="0074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3732" w14:textId="77777777" w:rsidR="006A18B6" w:rsidRDefault="006A18B6">
    <w:pPr>
      <w:pStyle w:val="Header"/>
    </w:pPr>
    <w:r>
      <w:t>[Type text]</w:t>
    </w:r>
  </w:p>
  <w:p w14:paraId="057B3733" w14:textId="77777777" w:rsidR="006A18B6" w:rsidRDefault="006A1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3734" w14:textId="77777777" w:rsidR="0000684A" w:rsidRDefault="0000684A" w:rsidP="0000684A">
    <w:pPr>
      <w:pStyle w:val="Header"/>
      <w:tabs>
        <w:tab w:val="clear" w:pos="4153"/>
        <w:tab w:val="clear" w:pos="8306"/>
        <w:tab w:val="center" w:pos="448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3739" w14:textId="77777777" w:rsidR="006A18B6" w:rsidRDefault="006A18B6" w:rsidP="006A18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BA4"/>
    <w:multiLevelType w:val="hybridMultilevel"/>
    <w:tmpl w:val="273448A0"/>
    <w:lvl w:ilvl="0" w:tplc="3B8CF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2C94"/>
    <w:multiLevelType w:val="multilevel"/>
    <w:tmpl w:val="D610BD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5649B5"/>
    <w:multiLevelType w:val="multilevel"/>
    <w:tmpl w:val="B164C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5A54A5"/>
    <w:multiLevelType w:val="multilevel"/>
    <w:tmpl w:val="E78201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631196"/>
    <w:multiLevelType w:val="hybridMultilevel"/>
    <w:tmpl w:val="D682F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43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606E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272CAB"/>
    <w:multiLevelType w:val="multilevel"/>
    <w:tmpl w:val="B4A6DC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A155D1"/>
    <w:multiLevelType w:val="hybridMultilevel"/>
    <w:tmpl w:val="D146FB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949F5"/>
    <w:multiLevelType w:val="multilevel"/>
    <w:tmpl w:val="FE6E72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2%1.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0C6C89"/>
    <w:multiLevelType w:val="multilevel"/>
    <w:tmpl w:val="C534FF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2310F9"/>
    <w:multiLevelType w:val="multilevel"/>
    <w:tmpl w:val="2E04B3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7F359C"/>
    <w:multiLevelType w:val="multilevel"/>
    <w:tmpl w:val="CD5A6E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CD7BBA"/>
    <w:multiLevelType w:val="multilevel"/>
    <w:tmpl w:val="DDCC53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2A7A25"/>
    <w:multiLevelType w:val="hybridMultilevel"/>
    <w:tmpl w:val="10A4A640"/>
    <w:lvl w:ilvl="0" w:tplc="567C5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F0F07"/>
    <w:multiLevelType w:val="hybridMultilevel"/>
    <w:tmpl w:val="D76AA2A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E09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C973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936AA"/>
    <w:multiLevelType w:val="multilevel"/>
    <w:tmpl w:val="A24235B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317EB8"/>
    <w:multiLevelType w:val="multilevel"/>
    <w:tmpl w:val="5D40FACC"/>
    <w:lvl w:ilvl="0">
      <w:start w:val="1"/>
      <w:numFmt w:val="bullet"/>
      <w:lvlText w:val=""/>
      <w:lvlJc w:val="left"/>
      <w:pPr>
        <w:tabs>
          <w:tab w:val="num" w:pos="1079"/>
        </w:tabs>
        <w:ind w:left="1079" w:hanging="54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9"/>
        </w:tabs>
        <w:ind w:left="2339" w:hanging="1800"/>
      </w:pPr>
      <w:rPr>
        <w:rFonts w:hint="default"/>
      </w:rPr>
    </w:lvl>
  </w:abstractNum>
  <w:abstractNum w:abstractNumId="20" w15:restartNumberingAfterBreak="0">
    <w:nsid w:val="31C92321"/>
    <w:multiLevelType w:val="hybridMultilevel"/>
    <w:tmpl w:val="25D84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E0FB7"/>
    <w:multiLevelType w:val="hybridMultilevel"/>
    <w:tmpl w:val="688094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7774C"/>
    <w:multiLevelType w:val="hybridMultilevel"/>
    <w:tmpl w:val="52AA9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979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DE37C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10F2393"/>
    <w:multiLevelType w:val="multilevel"/>
    <w:tmpl w:val="D610BD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306D97"/>
    <w:multiLevelType w:val="hybridMultilevel"/>
    <w:tmpl w:val="F64ED3E8"/>
    <w:lvl w:ilvl="0" w:tplc="00DE7D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D11177"/>
    <w:multiLevelType w:val="multilevel"/>
    <w:tmpl w:val="257A07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4A5323"/>
    <w:multiLevelType w:val="hybridMultilevel"/>
    <w:tmpl w:val="71D46FEA"/>
    <w:lvl w:ilvl="0" w:tplc="F372E1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84010D9"/>
    <w:multiLevelType w:val="multilevel"/>
    <w:tmpl w:val="B164C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761B92"/>
    <w:multiLevelType w:val="hybridMultilevel"/>
    <w:tmpl w:val="E3CE050A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AC235DA"/>
    <w:multiLevelType w:val="hybridMultilevel"/>
    <w:tmpl w:val="A5AE8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AE0936"/>
    <w:multiLevelType w:val="multilevel"/>
    <w:tmpl w:val="F82A0E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FF318A"/>
    <w:multiLevelType w:val="multilevel"/>
    <w:tmpl w:val="B59A60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42A76B3"/>
    <w:multiLevelType w:val="multilevel"/>
    <w:tmpl w:val="1CAE8808"/>
    <w:lvl w:ilvl="0">
      <w:start w:val="1"/>
      <w:numFmt w:val="bullet"/>
      <w:lvlText w:val=""/>
      <w:lvlJc w:val="left"/>
      <w:pPr>
        <w:tabs>
          <w:tab w:val="num" w:pos="1079"/>
        </w:tabs>
        <w:ind w:left="1079" w:hanging="54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9"/>
        </w:tabs>
        <w:ind w:left="2339" w:hanging="1800"/>
      </w:pPr>
      <w:rPr>
        <w:rFonts w:hint="default"/>
      </w:rPr>
    </w:lvl>
  </w:abstractNum>
  <w:abstractNum w:abstractNumId="35" w15:restartNumberingAfterBreak="0">
    <w:nsid w:val="6FA31A87"/>
    <w:multiLevelType w:val="hybridMultilevel"/>
    <w:tmpl w:val="EBAA99CC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AB6D06"/>
    <w:multiLevelType w:val="multilevel"/>
    <w:tmpl w:val="BBC64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3500BD0"/>
    <w:multiLevelType w:val="hybridMultilevel"/>
    <w:tmpl w:val="DBC4965E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44B91"/>
    <w:multiLevelType w:val="hybridMultilevel"/>
    <w:tmpl w:val="3444682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C007FD"/>
    <w:multiLevelType w:val="multilevel"/>
    <w:tmpl w:val="FE6E72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2%1.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130A8C"/>
    <w:multiLevelType w:val="hybridMultilevel"/>
    <w:tmpl w:val="96E8C624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D90F6D"/>
    <w:multiLevelType w:val="hybridMultilevel"/>
    <w:tmpl w:val="EE363B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7"/>
  </w:num>
  <w:num w:numId="4">
    <w:abstractNumId w:val="16"/>
  </w:num>
  <w:num w:numId="5">
    <w:abstractNumId w:val="5"/>
  </w:num>
  <w:num w:numId="6">
    <w:abstractNumId w:val="33"/>
  </w:num>
  <w:num w:numId="7">
    <w:abstractNumId w:val="6"/>
  </w:num>
  <w:num w:numId="8">
    <w:abstractNumId w:val="23"/>
  </w:num>
  <w:num w:numId="9">
    <w:abstractNumId w:val="24"/>
  </w:num>
  <w:num w:numId="10">
    <w:abstractNumId w:val="25"/>
  </w:num>
  <w:num w:numId="11">
    <w:abstractNumId w:val="31"/>
  </w:num>
  <w:num w:numId="12">
    <w:abstractNumId w:val="21"/>
  </w:num>
  <w:num w:numId="13">
    <w:abstractNumId w:val="3"/>
  </w:num>
  <w:num w:numId="14">
    <w:abstractNumId w:val="41"/>
  </w:num>
  <w:num w:numId="15">
    <w:abstractNumId w:val="2"/>
  </w:num>
  <w:num w:numId="16">
    <w:abstractNumId w:val="1"/>
  </w:num>
  <w:num w:numId="17">
    <w:abstractNumId w:val="29"/>
  </w:num>
  <w:num w:numId="18">
    <w:abstractNumId w:val="7"/>
  </w:num>
  <w:num w:numId="19">
    <w:abstractNumId w:val="18"/>
  </w:num>
  <w:num w:numId="20">
    <w:abstractNumId w:val="22"/>
  </w:num>
  <w:num w:numId="21">
    <w:abstractNumId w:val="38"/>
  </w:num>
  <w:num w:numId="22">
    <w:abstractNumId w:val="32"/>
  </w:num>
  <w:num w:numId="23">
    <w:abstractNumId w:val="13"/>
  </w:num>
  <w:num w:numId="24">
    <w:abstractNumId w:val="28"/>
  </w:num>
  <w:num w:numId="25">
    <w:abstractNumId w:val="11"/>
  </w:num>
  <w:num w:numId="26">
    <w:abstractNumId w:val="30"/>
  </w:num>
  <w:num w:numId="27">
    <w:abstractNumId w:val="8"/>
  </w:num>
  <w:num w:numId="28">
    <w:abstractNumId w:val="4"/>
  </w:num>
  <w:num w:numId="29">
    <w:abstractNumId w:val="20"/>
  </w:num>
  <w:num w:numId="30">
    <w:abstractNumId w:val="27"/>
  </w:num>
  <w:num w:numId="31">
    <w:abstractNumId w:val="10"/>
  </w:num>
  <w:num w:numId="32">
    <w:abstractNumId w:val="0"/>
  </w:num>
  <w:num w:numId="33">
    <w:abstractNumId w:val="14"/>
  </w:num>
  <w:num w:numId="34">
    <w:abstractNumId w:val="26"/>
  </w:num>
  <w:num w:numId="35">
    <w:abstractNumId w:val="40"/>
  </w:num>
  <w:num w:numId="36">
    <w:abstractNumId w:val="37"/>
  </w:num>
  <w:num w:numId="37">
    <w:abstractNumId w:val="35"/>
  </w:num>
  <w:num w:numId="38">
    <w:abstractNumId w:val="15"/>
  </w:num>
  <w:num w:numId="39">
    <w:abstractNumId w:val="34"/>
  </w:num>
  <w:num w:numId="40">
    <w:abstractNumId w:val="19"/>
  </w:num>
  <w:num w:numId="41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2">
    <w:abstractNumId w:val="9"/>
  </w:num>
  <w:num w:numId="43">
    <w:abstractNumId w:val="39"/>
  </w:num>
  <w:num w:numId="44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5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D9"/>
    <w:rsid w:val="000007BA"/>
    <w:rsid w:val="0000484D"/>
    <w:rsid w:val="0000684A"/>
    <w:rsid w:val="00007BD2"/>
    <w:rsid w:val="00011672"/>
    <w:rsid w:val="000129A6"/>
    <w:rsid w:val="000204A8"/>
    <w:rsid w:val="000232BF"/>
    <w:rsid w:val="0002398B"/>
    <w:rsid w:val="00042767"/>
    <w:rsid w:val="000478C4"/>
    <w:rsid w:val="0006004B"/>
    <w:rsid w:val="00061078"/>
    <w:rsid w:val="000678A2"/>
    <w:rsid w:val="000766E3"/>
    <w:rsid w:val="00082E82"/>
    <w:rsid w:val="0009391B"/>
    <w:rsid w:val="00095BFB"/>
    <w:rsid w:val="000B2257"/>
    <w:rsid w:val="000B29BE"/>
    <w:rsid w:val="000B56A0"/>
    <w:rsid w:val="000B7B45"/>
    <w:rsid w:val="000D77BD"/>
    <w:rsid w:val="000E0806"/>
    <w:rsid w:val="001035B3"/>
    <w:rsid w:val="001112D2"/>
    <w:rsid w:val="00123923"/>
    <w:rsid w:val="00144F7B"/>
    <w:rsid w:val="00151108"/>
    <w:rsid w:val="00156A9C"/>
    <w:rsid w:val="001760A9"/>
    <w:rsid w:val="001762D6"/>
    <w:rsid w:val="00180C62"/>
    <w:rsid w:val="001854EE"/>
    <w:rsid w:val="00187106"/>
    <w:rsid w:val="001879B8"/>
    <w:rsid w:val="00187D5E"/>
    <w:rsid w:val="00194127"/>
    <w:rsid w:val="001C0673"/>
    <w:rsid w:val="001D2EC6"/>
    <w:rsid w:val="001D2FFD"/>
    <w:rsid w:val="001D7053"/>
    <w:rsid w:val="00201BB7"/>
    <w:rsid w:val="00225DF9"/>
    <w:rsid w:val="002453F6"/>
    <w:rsid w:val="0024711A"/>
    <w:rsid w:val="00253F1F"/>
    <w:rsid w:val="00255587"/>
    <w:rsid w:val="00260768"/>
    <w:rsid w:val="0026696B"/>
    <w:rsid w:val="0028311B"/>
    <w:rsid w:val="00292F54"/>
    <w:rsid w:val="00294EC2"/>
    <w:rsid w:val="002974CB"/>
    <w:rsid w:val="002A5C74"/>
    <w:rsid w:val="002B3003"/>
    <w:rsid w:val="002B549D"/>
    <w:rsid w:val="002C263D"/>
    <w:rsid w:val="002C692E"/>
    <w:rsid w:val="002C6AA2"/>
    <w:rsid w:val="003029AB"/>
    <w:rsid w:val="003127C3"/>
    <w:rsid w:val="00314720"/>
    <w:rsid w:val="003207B5"/>
    <w:rsid w:val="003224C5"/>
    <w:rsid w:val="00347987"/>
    <w:rsid w:val="00357173"/>
    <w:rsid w:val="00373AC2"/>
    <w:rsid w:val="003867A8"/>
    <w:rsid w:val="00386D8B"/>
    <w:rsid w:val="00390BD4"/>
    <w:rsid w:val="00394B24"/>
    <w:rsid w:val="00395A61"/>
    <w:rsid w:val="003A3C39"/>
    <w:rsid w:val="003A4571"/>
    <w:rsid w:val="003B7115"/>
    <w:rsid w:val="003E2930"/>
    <w:rsid w:val="003E4508"/>
    <w:rsid w:val="003F026A"/>
    <w:rsid w:val="003F3502"/>
    <w:rsid w:val="003F42DE"/>
    <w:rsid w:val="004008FF"/>
    <w:rsid w:val="00411F36"/>
    <w:rsid w:val="00424D70"/>
    <w:rsid w:val="00425984"/>
    <w:rsid w:val="00427A76"/>
    <w:rsid w:val="00430601"/>
    <w:rsid w:val="004306D9"/>
    <w:rsid w:val="00430B7D"/>
    <w:rsid w:val="0043343A"/>
    <w:rsid w:val="00442D7F"/>
    <w:rsid w:val="00446179"/>
    <w:rsid w:val="00482B14"/>
    <w:rsid w:val="004902F6"/>
    <w:rsid w:val="004A4818"/>
    <w:rsid w:val="004B1B1C"/>
    <w:rsid w:val="004B5E03"/>
    <w:rsid w:val="004C3A2B"/>
    <w:rsid w:val="004E1030"/>
    <w:rsid w:val="004F1D52"/>
    <w:rsid w:val="004F5AD9"/>
    <w:rsid w:val="004F7CD3"/>
    <w:rsid w:val="00506077"/>
    <w:rsid w:val="00515701"/>
    <w:rsid w:val="00533880"/>
    <w:rsid w:val="00536F84"/>
    <w:rsid w:val="00543D02"/>
    <w:rsid w:val="00550D0C"/>
    <w:rsid w:val="00560D59"/>
    <w:rsid w:val="00562648"/>
    <w:rsid w:val="00571370"/>
    <w:rsid w:val="00580983"/>
    <w:rsid w:val="0058648C"/>
    <w:rsid w:val="0059318D"/>
    <w:rsid w:val="005A17CD"/>
    <w:rsid w:val="005C54F5"/>
    <w:rsid w:val="005C7B69"/>
    <w:rsid w:val="005D61BC"/>
    <w:rsid w:val="005D6835"/>
    <w:rsid w:val="005F77DD"/>
    <w:rsid w:val="00600ADC"/>
    <w:rsid w:val="00600C2B"/>
    <w:rsid w:val="00606581"/>
    <w:rsid w:val="006152C4"/>
    <w:rsid w:val="00615EA9"/>
    <w:rsid w:val="0062785E"/>
    <w:rsid w:val="00642F56"/>
    <w:rsid w:val="00646B54"/>
    <w:rsid w:val="00655795"/>
    <w:rsid w:val="0065762F"/>
    <w:rsid w:val="00660371"/>
    <w:rsid w:val="00683820"/>
    <w:rsid w:val="0069751B"/>
    <w:rsid w:val="006A18B6"/>
    <w:rsid w:val="006A219E"/>
    <w:rsid w:val="006A2238"/>
    <w:rsid w:val="006A5918"/>
    <w:rsid w:val="006A5B96"/>
    <w:rsid w:val="006B7997"/>
    <w:rsid w:val="006C0F74"/>
    <w:rsid w:val="006C7EE3"/>
    <w:rsid w:val="006E0A4C"/>
    <w:rsid w:val="006E1E8E"/>
    <w:rsid w:val="006E262B"/>
    <w:rsid w:val="006F2091"/>
    <w:rsid w:val="00702171"/>
    <w:rsid w:val="0070370D"/>
    <w:rsid w:val="00706E12"/>
    <w:rsid w:val="007252EC"/>
    <w:rsid w:val="00732353"/>
    <w:rsid w:val="0073760A"/>
    <w:rsid w:val="00740B5E"/>
    <w:rsid w:val="00741814"/>
    <w:rsid w:val="0074600D"/>
    <w:rsid w:val="00752C82"/>
    <w:rsid w:val="00774B29"/>
    <w:rsid w:val="007806EA"/>
    <w:rsid w:val="00782239"/>
    <w:rsid w:val="00796F73"/>
    <w:rsid w:val="007B00C7"/>
    <w:rsid w:val="007B1985"/>
    <w:rsid w:val="007B4CA6"/>
    <w:rsid w:val="007C2722"/>
    <w:rsid w:val="007C2CF1"/>
    <w:rsid w:val="007D0759"/>
    <w:rsid w:val="007D6929"/>
    <w:rsid w:val="007E7883"/>
    <w:rsid w:val="00833D04"/>
    <w:rsid w:val="00847B04"/>
    <w:rsid w:val="0085006F"/>
    <w:rsid w:val="00856758"/>
    <w:rsid w:val="00862325"/>
    <w:rsid w:val="008704BE"/>
    <w:rsid w:val="00883C9A"/>
    <w:rsid w:val="0088723E"/>
    <w:rsid w:val="008A3A18"/>
    <w:rsid w:val="008A3F67"/>
    <w:rsid w:val="008A59B6"/>
    <w:rsid w:val="008C2599"/>
    <w:rsid w:val="008D0EAF"/>
    <w:rsid w:val="008F0206"/>
    <w:rsid w:val="00902CB8"/>
    <w:rsid w:val="00905B85"/>
    <w:rsid w:val="009065B9"/>
    <w:rsid w:val="00914012"/>
    <w:rsid w:val="0092054D"/>
    <w:rsid w:val="009242C7"/>
    <w:rsid w:val="00931B93"/>
    <w:rsid w:val="00940B51"/>
    <w:rsid w:val="009424D5"/>
    <w:rsid w:val="00950719"/>
    <w:rsid w:val="0095272D"/>
    <w:rsid w:val="00981D04"/>
    <w:rsid w:val="00986CA0"/>
    <w:rsid w:val="009941B1"/>
    <w:rsid w:val="009A12AB"/>
    <w:rsid w:val="009A3E2F"/>
    <w:rsid w:val="009C57F1"/>
    <w:rsid w:val="009E33FB"/>
    <w:rsid w:val="009E3544"/>
    <w:rsid w:val="00A016F8"/>
    <w:rsid w:val="00A01A91"/>
    <w:rsid w:val="00A03EFC"/>
    <w:rsid w:val="00A07E8F"/>
    <w:rsid w:val="00A16791"/>
    <w:rsid w:val="00A203D8"/>
    <w:rsid w:val="00A2722C"/>
    <w:rsid w:val="00A5280A"/>
    <w:rsid w:val="00A8102D"/>
    <w:rsid w:val="00A9325D"/>
    <w:rsid w:val="00A94EB5"/>
    <w:rsid w:val="00AA0E93"/>
    <w:rsid w:val="00AB182B"/>
    <w:rsid w:val="00AC042A"/>
    <w:rsid w:val="00AD4B7C"/>
    <w:rsid w:val="00AE582C"/>
    <w:rsid w:val="00AF6B5A"/>
    <w:rsid w:val="00B11861"/>
    <w:rsid w:val="00B236CF"/>
    <w:rsid w:val="00B44073"/>
    <w:rsid w:val="00B54646"/>
    <w:rsid w:val="00B6267C"/>
    <w:rsid w:val="00B771C4"/>
    <w:rsid w:val="00B83870"/>
    <w:rsid w:val="00B84BD1"/>
    <w:rsid w:val="00B85BAE"/>
    <w:rsid w:val="00B90CAD"/>
    <w:rsid w:val="00BC1F57"/>
    <w:rsid w:val="00BC7C93"/>
    <w:rsid w:val="00BF41EC"/>
    <w:rsid w:val="00C03EBC"/>
    <w:rsid w:val="00C05815"/>
    <w:rsid w:val="00C06D40"/>
    <w:rsid w:val="00C21113"/>
    <w:rsid w:val="00C7591F"/>
    <w:rsid w:val="00C81FB3"/>
    <w:rsid w:val="00C908BD"/>
    <w:rsid w:val="00CA7359"/>
    <w:rsid w:val="00CB7BE5"/>
    <w:rsid w:val="00CC07C7"/>
    <w:rsid w:val="00CD1A35"/>
    <w:rsid w:val="00CE5951"/>
    <w:rsid w:val="00CE7CD0"/>
    <w:rsid w:val="00CF6677"/>
    <w:rsid w:val="00D02CF6"/>
    <w:rsid w:val="00D05CF3"/>
    <w:rsid w:val="00D119CF"/>
    <w:rsid w:val="00D129FE"/>
    <w:rsid w:val="00D15D2A"/>
    <w:rsid w:val="00D25D70"/>
    <w:rsid w:val="00D367A1"/>
    <w:rsid w:val="00D40AAC"/>
    <w:rsid w:val="00D45656"/>
    <w:rsid w:val="00D56265"/>
    <w:rsid w:val="00D87476"/>
    <w:rsid w:val="00DA10B0"/>
    <w:rsid w:val="00DA371F"/>
    <w:rsid w:val="00DA73FB"/>
    <w:rsid w:val="00DB45A2"/>
    <w:rsid w:val="00DB57B0"/>
    <w:rsid w:val="00DC26AA"/>
    <w:rsid w:val="00DC38C3"/>
    <w:rsid w:val="00DD09A0"/>
    <w:rsid w:val="00DE17C1"/>
    <w:rsid w:val="00DF067C"/>
    <w:rsid w:val="00E1078B"/>
    <w:rsid w:val="00E214BB"/>
    <w:rsid w:val="00E22294"/>
    <w:rsid w:val="00E24F52"/>
    <w:rsid w:val="00E279DD"/>
    <w:rsid w:val="00E34759"/>
    <w:rsid w:val="00E35785"/>
    <w:rsid w:val="00E52948"/>
    <w:rsid w:val="00E56584"/>
    <w:rsid w:val="00E56888"/>
    <w:rsid w:val="00E57479"/>
    <w:rsid w:val="00E62828"/>
    <w:rsid w:val="00E75810"/>
    <w:rsid w:val="00E80ABD"/>
    <w:rsid w:val="00E811D0"/>
    <w:rsid w:val="00E86641"/>
    <w:rsid w:val="00EC1440"/>
    <w:rsid w:val="00ED7517"/>
    <w:rsid w:val="00EE2F78"/>
    <w:rsid w:val="00EF225D"/>
    <w:rsid w:val="00EF2AF8"/>
    <w:rsid w:val="00F14144"/>
    <w:rsid w:val="00F23BD7"/>
    <w:rsid w:val="00F43463"/>
    <w:rsid w:val="00F4447B"/>
    <w:rsid w:val="00F47208"/>
    <w:rsid w:val="00F57B25"/>
    <w:rsid w:val="00F66AC1"/>
    <w:rsid w:val="00F66E21"/>
    <w:rsid w:val="00F72CE0"/>
    <w:rsid w:val="00F74881"/>
    <w:rsid w:val="00F81AF6"/>
    <w:rsid w:val="00F8694C"/>
    <w:rsid w:val="00F86A28"/>
    <w:rsid w:val="00FB5C0E"/>
    <w:rsid w:val="00FC1570"/>
    <w:rsid w:val="00FE06DB"/>
    <w:rsid w:val="00FF3C4D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B3707"/>
  <w15:chartTrackingRefBased/>
  <w15:docId w15:val="{8F1E19D1-AB51-4C3D-8EF1-BEE7D333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lv-LV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60"/>
      <w:jc w:val="both"/>
      <w:outlineLvl w:val="4"/>
    </w:pPr>
    <w:rPr>
      <w:b/>
      <w:sz w:val="24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lv-LV"/>
    </w:rPr>
  </w:style>
  <w:style w:type="paragraph" w:styleId="BodyText2">
    <w:name w:val="Body Text 2"/>
    <w:basedOn w:val="Normal"/>
    <w:pPr>
      <w:jc w:val="both"/>
    </w:pPr>
    <w:rPr>
      <w:sz w:val="24"/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i/>
      <w:sz w:val="24"/>
      <w:lang w:val="lv-LV"/>
    </w:rPr>
  </w:style>
  <w:style w:type="paragraph" w:styleId="BodyTextIndent">
    <w:name w:val="Body Text Indent"/>
    <w:basedOn w:val="Normal"/>
    <w:pPr>
      <w:ind w:left="60"/>
      <w:jc w:val="both"/>
    </w:pPr>
    <w:rPr>
      <w:sz w:val="24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66A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8694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908BD"/>
    <w:rPr>
      <w:lang w:eastAsia="x-none"/>
    </w:rPr>
  </w:style>
  <w:style w:type="character" w:customStyle="1" w:styleId="FootnoteTextChar">
    <w:name w:val="Footnote Text Char"/>
    <w:link w:val="FootnoteText"/>
    <w:rsid w:val="00C908BD"/>
    <w:rPr>
      <w:lang w:val="en-AU"/>
    </w:rPr>
  </w:style>
  <w:style w:type="character" w:styleId="FootnoteReference">
    <w:name w:val="footnote reference"/>
    <w:rsid w:val="00C908BD"/>
    <w:rPr>
      <w:vertAlign w:val="superscript"/>
    </w:rPr>
  </w:style>
  <w:style w:type="character" w:customStyle="1" w:styleId="Heading5Char">
    <w:name w:val="Heading 5 Char"/>
    <w:link w:val="Heading5"/>
    <w:rsid w:val="001D2EC6"/>
    <w:rPr>
      <w:b/>
      <w:sz w:val="24"/>
      <w:lang w:val="lv-LV"/>
    </w:rPr>
  </w:style>
  <w:style w:type="paragraph" w:styleId="Header">
    <w:name w:val="header"/>
    <w:basedOn w:val="Normal"/>
    <w:link w:val="HeaderChar"/>
    <w:uiPriority w:val="99"/>
    <w:rsid w:val="008A3F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A3F67"/>
    <w:rPr>
      <w:lang w:val="en-AU" w:eastAsia="en-US"/>
    </w:rPr>
  </w:style>
  <w:style w:type="paragraph" w:styleId="Revision">
    <w:name w:val="Revision"/>
    <w:hidden/>
    <w:uiPriority w:val="99"/>
    <w:semiHidden/>
    <w:rsid w:val="006A18B6"/>
    <w:rPr>
      <w:lang w:val="en-AU" w:eastAsia="en-US"/>
    </w:rPr>
  </w:style>
  <w:style w:type="character" w:customStyle="1" w:styleId="FooterChar">
    <w:name w:val="Footer Char"/>
    <w:link w:val="Footer"/>
    <w:uiPriority w:val="99"/>
    <w:rsid w:val="00CE7CD0"/>
    <w:rPr>
      <w:lang w:val="en-AU" w:eastAsia="en-US"/>
    </w:rPr>
  </w:style>
  <w:style w:type="character" w:styleId="CommentReference">
    <w:name w:val="annotation reference"/>
    <w:rsid w:val="00E86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641"/>
  </w:style>
  <w:style w:type="character" w:customStyle="1" w:styleId="CommentTextChar">
    <w:name w:val="Comment Text Char"/>
    <w:link w:val="CommentText"/>
    <w:rsid w:val="00E8664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641"/>
    <w:rPr>
      <w:b/>
      <w:bCs/>
    </w:rPr>
  </w:style>
  <w:style w:type="character" w:customStyle="1" w:styleId="CommentSubjectChar">
    <w:name w:val="Comment Subject Char"/>
    <w:link w:val="CommentSubject"/>
    <w:rsid w:val="00E86641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support@teterevufond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9E7D-D062-4A09-9BFB-AAD41D37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2796</Words>
  <Characters>1594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TeterevFond</Company>
  <LinksUpToDate>false</LinksUpToDate>
  <CharactersWithSpaces>4382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mailto:ITsupport@teterevufonds.lv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Ieva Ernštreite</dc:creator>
  <cp:keywords/>
  <cp:lastModifiedBy>Mareks Indriksons</cp:lastModifiedBy>
  <cp:revision>27</cp:revision>
  <cp:lastPrinted>2012-12-10T21:51:00Z</cp:lastPrinted>
  <dcterms:created xsi:type="dcterms:W3CDTF">2016-09-09T11:54:00Z</dcterms:created>
  <dcterms:modified xsi:type="dcterms:W3CDTF">2016-09-22T07:40:00Z</dcterms:modified>
</cp:coreProperties>
</file>